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75" w:rsidRPr="00451467" w:rsidRDefault="00010D75" w:rsidP="00010D75">
      <w:pPr>
        <w:ind w:firstLineChars="250" w:firstLine="31680"/>
        <w:jc w:val="left"/>
        <w:rPr>
          <w:rFonts w:ascii="黑体" w:eastAsia="黑体" w:hAnsi="黑体" w:cs="仿宋_GB2312"/>
          <w:sz w:val="44"/>
          <w:szCs w:val="44"/>
        </w:rPr>
      </w:pPr>
      <w:r>
        <w:rPr>
          <w:rFonts w:ascii="黑体" w:eastAsia="黑体" w:hAnsi="黑体" w:cs="仿宋_GB2312" w:hint="eastAsia"/>
          <w:sz w:val="44"/>
          <w:szCs w:val="44"/>
        </w:rPr>
        <w:t>衢州市公安局音视频</w:t>
      </w:r>
      <w:r w:rsidRPr="00451467">
        <w:rPr>
          <w:rFonts w:ascii="黑体" w:eastAsia="黑体" w:hAnsi="黑体" w:cs="仿宋_GB2312" w:hint="eastAsia"/>
          <w:sz w:val="44"/>
          <w:szCs w:val="44"/>
        </w:rPr>
        <w:t>记录事项清单</w:t>
      </w:r>
    </w:p>
    <w:p w:rsidR="00010D75" w:rsidRDefault="00010D75" w:rsidP="00451467">
      <w:pPr>
        <w:ind w:firstLine="640"/>
        <w:rPr>
          <w:rFonts w:ascii="仿宋_GB2312" w:eastAsia="仿宋_GB2312" w:hAnsi="仿宋_GB2312" w:cs="仿宋_GB2312"/>
          <w:sz w:val="32"/>
          <w:szCs w:val="32"/>
        </w:rPr>
      </w:pPr>
      <w:bookmarkStart w:id="0" w:name="_GoBack"/>
      <w:bookmarkEnd w:id="0"/>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为加强对行政执法行为的记录，根据上级部门有关规定，结合工作实际，确定具有以下情形的行政执法行为，应当通过视频监控、执法记录仪等进行全程音视频记录：</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（一）现场处警活动；</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（三）实施强制传唤、继续盘问、强制检测、查封、扣押等行政强制措施；</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（二）在公安机关办案场所询问违法嫌疑人；</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（四）现场勘验、现场检查、现场辨认；</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（五）治安调解、交通事故损害赔偿调解；</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（六）行政许可现场受理、办理；</w:t>
      </w: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（七）其他容易引发行政争议，应当录音录像的情形。</w:t>
      </w:r>
    </w:p>
    <w:p w:rsidR="00010D75" w:rsidRDefault="00010D75" w:rsidP="00451467">
      <w:pPr>
        <w:ind w:firstLine="640"/>
        <w:rPr>
          <w:rFonts w:ascii="仿宋_GB2312" w:eastAsia="仿宋_GB2312" w:hAnsi="仿宋_GB2312" w:cs="仿宋_GB2312"/>
          <w:sz w:val="32"/>
          <w:szCs w:val="32"/>
        </w:rPr>
      </w:pPr>
    </w:p>
    <w:p w:rsidR="00010D75" w:rsidRDefault="00010D75" w:rsidP="0045146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以上执法音视频记录事项清单将根据省级和上级部门有关规定实时进行调整。</w:t>
      </w:r>
    </w:p>
    <w:p w:rsidR="00010D75" w:rsidRDefault="00010D75"/>
    <w:p w:rsidR="00010D75" w:rsidRDefault="00010D75"/>
    <w:p w:rsidR="00010D75" w:rsidRDefault="00010D75"/>
    <w:p w:rsidR="00010D75" w:rsidRPr="00451467" w:rsidRDefault="00010D75">
      <w:r>
        <w:t xml:space="preserve">                        </w:t>
      </w:r>
    </w:p>
    <w:sectPr w:rsidR="00010D75" w:rsidRPr="00451467" w:rsidSect="00E018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75" w:rsidRDefault="00010D75" w:rsidP="00451467">
      <w:r>
        <w:separator/>
      </w:r>
    </w:p>
  </w:endnote>
  <w:endnote w:type="continuationSeparator" w:id="0">
    <w:p w:rsidR="00010D75" w:rsidRDefault="00010D75" w:rsidP="00451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75" w:rsidRDefault="00010D75" w:rsidP="00451467">
      <w:r>
        <w:separator/>
      </w:r>
    </w:p>
  </w:footnote>
  <w:footnote w:type="continuationSeparator" w:id="0">
    <w:p w:rsidR="00010D75" w:rsidRDefault="00010D75" w:rsidP="00451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E77"/>
    <w:rsid w:val="00010D75"/>
    <w:rsid w:val="002A051D"/>
    <w:rsid w:val="00352DB5"/>
    <w:rsid w:val="003F5579"/>
    <w:rsid w:val="00451467"/>
    <w:rsid w:val="005C2FE3"/>
    <w:rsid w:val="00761E77"/>
    <w:rsid w:val="00821320"/>
    <w:rsid w:val="00840494"/>
    <w:rsid w:val="00991AC5"/>
    <w:rsid w:val="00E01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6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4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1467"/>
    <w:rPr>
      <w:rFonts w:cs="Times New Roman"/>
      <w:sz w:val="18"/>
      <w:szCs w:val="18"/>
    </w:rPr>
  </w:style>
  <w:style w:type="paragraph" w:styleId="Footer">
    <w:name w:val="footer"/>
    <w:basedOn w:val="Normal"/>
    <w:link w:val="FooterChar"/>
    <w:uiPriority w:val="99"/>
    <w:rsid w:val="004514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146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44</Words>
  <Characters>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王成</dc:creator>
  <cp:keywords/>
  <dc:description/>
  <cp:lastModifiedBy>12345</cp:lastModifiedBy>
  <cp:revision>6</cp:revision>
  <dcterms:created xsi:type="dcterms:W3CDTF">2019-11-03T07:42:00Z</dcterms:created>
  <dcterms:modified xsi:type="dcterms:W3CDTF">2019-11-06T09:50:00Z</dcterms:modified>
</cp:coreProperties>
</file>