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衢州市民航大道、博雅路实行限制交通的公告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ind w:firstLine="61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因2019年民航大道、博雅路</w:t>
      </w:r>
      <w:r>
        <w:rPr>
          <w:rFonts w:hint="eastAsia" w:ascii="宋体" w:hAnsi="宋体"/>
          <w:sz w:val="28"/>
          <w:szCs w:val="28"/>
          <w:lang w:eastAsia="zh-CN"/>
        </w:rPr>
        <w:t>道路大中修</w:t>
      </w:r>
      <w:r>
        <w:rPr>
          <w:rFonts w:hint="eastAsia" w:ascii="宋体" w:hAnsi="宋体"/>
          <w:sz w:val="28"/>
          <w:szCs w:val="28"/>
        </w:rPr>
        <w:t>需要，为确保施工的顺利进行及施工期间的交通安全和畅通，根据《中华人民共和国道路交通安全法》第三十九条之规定，公安交通管理部门将对施工路段实施限制交通措施。现将有关事项公告如下：</w:t>
      </w:r>
    </w:p>
    <w:p>
      <w:pPr>
        <w:numPr>
          <w:ilvl w:val="0"/>
          <w:numId w:val="1"/>
        </w:num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民航大道（民航大道—沙湾路）段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1、限制交通时间：2019年11月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b/>
          <w:sz w:val="28"/>
          <w:szCs w:val="28"/>
        </w:rPr>
        <w:t>日—12月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spacing w:line="360" w:lineRule="auto"/>
        <w:ind w:firstLine="562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2、限制交通路段：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民航大道</w:t>
      </w:r>
      <w:r>
        <w:rPr>
          <w:rFonts w:hint="eastAsia" w:ascii="宋体" w:hAnsi="宋体"/>
          <w:sz w:val="28"/>
          <w:szCs w:val="28"/>
          <w:lang w:eastAsia="zh-CN"/>
        </w:rPr>
        <w:t>三角绿地段封闭南侧西往东车道。（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）民航大道（自来水抢修服务中心段）封闭西往东一个车道。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3、限制交通措施：</w:t>
      </w:r>
    </w:p>
    <w:p>
      <w:pPr>
        <w:spacing w:line="360" w:lineRule="auto"/>
        <w:ind w:firstLine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民航大道三角区块段</w:t>
      </w:r>
      <w:r>
        <w:rPr>
          <w:rFonts w:hint="eastAsia" w:ascii="宋体" w:hAnsi="宋体"/>
          <w:sz w:val="28"/>
          <w:szCs w:val="28"/>
          <w:lang w:eastAsia="zh-CN"/>
        </w:rPr>
        <w:t>往沈家方向</w:t>
      </w:r>
      <w:r>
        <w:rPr>
          <w:rFonts w:hint="eastAsia" w:ascii="宋体" w:hAnsi="宋体"/>
          <w:sz w:val="28"/>
          <w:szCs w:val="28"/>
        </w:rPr>
        <w:t>非机动车借助南侧人行道通行，</w:t>
      </w:r>
      <w:r>
        <w:rPr>
          <w:rFonts w:hint="eastAsia" w:ascii="宋体" w:hAnsi="宋体"/>
          <w:sz w:val="28"/>
          <w:szCs w:val="28"/>
          <w:lang w:eastAsia="zh-CN"/>
        </w:rPr>
        <w:t>往沈家方向</w:t>
      </w:r>
      <w:r>
        <w:rPr>
          <w:rFonts w:hint="eastAsia" w:ascii="宋体" w:hAnsi="宋体"/>
          <w:sz w:val="28"/>
          <w:szCs w:val="28"/>
        </w:rPr>
        <w:t>机动车绕行三角</w:t>
      </w:r>
      <w:r>
        <w:rPr>
          <w:rFonts w:hint="eastAsia" w:ascii="宋体" w:hAnsi="宋体"/>
          <w:sz w:val="28"/>
          <w:szCs w:val="28"/>
          <w:lang w:eastAsia="zh-CN"/>
        </w:rPr>
        <w:t>绿地右拐进入绿地北侧西向东车道</w:t>
      </w:r>
      <w:r>
        <w:rPr>
          <w:rFonts w:hint="eastAsia" w:ascii="宋体" w:hAnsi="宋体"/>
          <w:sz w:val="28"/>
          <w:szCs w:val="28"/>
        </w:rPr>
        <w:t>通行</w:t>
      </w:r>
      <w:r>
        <w:rPr>
          <w:rFonts w:hint="eastAsia" w:ascii="宋体" w:hAnsi="宋体"/>
          <w:sz w:val="28"/>
          <w:szCs w:val="28"/>
          <w:lang w:eastAsia="zh-CN"/>
        </w:rPr>
        <w:t>。（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）民航大道（自来水抢修服务中心段）原机动车双向四车道，缩减至双向各一车道通行</w:t>
      </w:r>
      <w:r>
        <w:rPr>
          <w:rFonts w:hint="eastAsia" w:ascii="宋体" w:hAnsi="宋体"/>
          <w:sz w:val="28"/>
          <w:szCs w:val="28"/>
          <w:lang w:val="en-US" w:eastAsia="zh-CN"/>
        </w:rPr>
        <w:t>,非机动车保持正常通行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其余路段保持正常通行。</w:t>
      </w:r>
    </w:p>
    <w:p>
      <w:pPr>
        <w:numPr>
          <w:ilvl w:val="0"/>
          <w:numId w:val="1"/>
        </w:numPr>
        <w:spacing w:line="360" w:lineRule="auto"/>
        <w:ind w:firstLine="63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博雅路（金河湾北侧大门—浮石二桥桥底）南半幅段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1、限制交通时间：2019年11月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b/>
          <w:sz w:val="28"/>
          <w:szCs w:val="28"/>
        </w:rPr>
        <w:t>日—12月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spacing w:line="36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2、限制交通路段：</w:t>
      </w:r>
      <w:r>
        <w:rPr>
          <w:rFonts w:hint="eastAsia" w:ascii="宋体" w:hAnsi="宋体"/>
          <w:sz w:val="28"/>
          <w:szCs w:val="28"/>
        </w:rPr>
        <w:t>博雅路（金河湾北侧大门—浮石二桥桥底）南半幅段封闭一侧机动车道。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3、限制交通措施：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（1）博雅路（金河湾北侧大门—浮石二桥桥底）南半幅机动车借助非机动车道通行。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（2）机动车借</w:t>
      </w:r>
      <w:r>
        <w:rPr>
          <w:rFonts w:hint="eastAsia" w:ascii="宋体" w:hAnsi="宋体"/>
          <w:sz w:val="28"/>
          <w:szCs w:val="28"/>
          <w:lang w:eastAsia="zh-CN"/>
        </w:rPr>
        <w:t>道南侧</w:t>
      </w:r>
      <w:r>
        <w:rPr>
          <w:rFonts w:hint="eastAsia" w:ascii="宋体" w:hAnsi="宋体"/>
          <w:sz w:val="28"/>
          <w:szCs w:val="28"/>
        </w:rPr>
        <w:t>非机动车道靠施工围挡一侧</w:t>
      </w:r>
      <w:r>
        <w:rPr>
          <w:rFonts w:hint="eastAsia" w:ascii="宋体" w:hAnsi="宋体"/>
          <w:sz w:val="28"/>
          <w:szCs w:val="28"/>
          <w:lang w:eastAsia="zh-CN"/>
        </w:rPr>
        <w:t>机非混合通行</w:t>
      </w:r>
      <w:r>
        <w:rPr>
          <w:rFonts w:hint="eastAsia" w:ascii="宋体" w:hAnsi="宋体"/>
          <w:sz w:val="28"/>
          <w:szCs w:val="28"/>
        </w:rPr>
        <w:t>通行。</w:t>
      </w:r>
    </w:p>
    <w:p>
      <w:pPr>
        <w:spacing w:line="360" w:lineRule="auto"/>
        <w:ind w:firstLine="63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三：通行要求：</w:t>
      </w:r>
      <w:r>
        <w:rPr>
          <w:rFonts w:hint="eastAsia"/>
          <w:sz w:val="28"/>
          <w:szCs w:val="28"/>
        </w:rPr>
        <w:t>施工期间，车辆敬请绕行，请过往上述路段的车辆与行人自觉遵守交通法规，服从现场施工管理人员的指挥，并按照施工现场告示牌和交通标志指示通行。如有违反，将依据《中华人行共和国道路交通安全法》及有关法律、法规的规定进行处罚。</w:t>
      </w:r>
    </w:p>
    <w:p>
      <w:pPr>
        <w:spacing w:line="360" w:lineRule="auto"/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</w:t>
      </w:r>
    </w:p>
    <w:p>
      <w:pPr>
        <w:spacing w:line="360" w:lineRule="auto"/>
        <w:ind w:firstLine="4200" w:firstLineChars="1500"/>
        <w:rPr>
          <w:sz w:val="28"/>
          <w:szCs w:val="28"/>
        </w:rPr>
      </w:pPr>
    </w:p>
    <w:p>
      <w:pPr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2019年11月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衢州市市政工程管理处</w:t>
      </w:r>
    </w:p>
    <w:p>
      <w:pPr>
        <w:spacing w:line="360" w:lineRule="auto"/>
        <w:ind w:firstLine="3640" w:firstLineChars="1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衢州市公安局交通警察支队</w:t>
      </w:r>
      <w:r>
        <w:rPr>
          <w:rFonts w:hint="eastAsia"/>
          <w:sz w:val="28"/>
          <w:szCs w:val="28"/>
          <w:lang w:eastAsia="zh-CN"/>
        </w:rPr>
        <w:t>柯城大队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3FF1C"/>
    <w:multiLevelType w:val="singleLevel"/>
    <w:tmpl w:val="A2B3FF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6F67"/>
    <w:rsid w:val="000167A3"/>
    <w:rsid w:val="00055425"/>
    <w:rsid w:val="00097F5E"/>
    <w:rsid w:val="000C0960"/>
    <w:rsid w:val="001E6C6D"/>
    <w:rsid w:val="00350194"/>
    <w:rsid w:val="003F7476"/>
    <w:rsid w:val="00590D6D"/>
    <w:rsid w:val="0066051B"/>
    <w:rsid w:val="00675CF7"/>
    <w:rsid w:val="00701D82"/>
    <w:rsid w:val="00721A69"/>
    <w:rsid w:val="00773866"/>
    <w:rsid w:val="007E61C9"/>
    <w:rsid w:val="00843169"/>
    <w:rsid w:val="00843F0B"/>
    <w:rsid w:val="00BB2C7F"/>
    <w:rsid w:val="00C31305"/>
    <w:rsid w:val="00D023D9"/>
    <w:rsid w:val="00D0665F"/>
    <w:rsid w:val="00D11085"/>
    <w:rsid w:val="00DE7797"/>
    <w:rsid w:val="00E93DEF"/>
    <w:rsid w:val="00E97F65"/>
    <w:rsid w:val="00EB7A5A"/>
    <w:rsid w:val="00F25B6E"/>
    <w:rsid w:val="00F66B7A"/>
    <w:rsid w:val="0C652413"/>
    <w:rsid w:val="0D2E67F8"/>
    <w:rsid w:val="1A5C5BB4"/>
    <w:rsid w:val="41A76F67"/>
    <w:rsid w:val="559F0741"/>
    <w:rsid w:val="5EA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2</Pages>
  <Words>89</Words>
  <Characters>509</Characters>
  <Lines>4</Lines>
  <Paragraphs>1</Paragraphs>
  <TotalTime>150</TotalTime>
  <ScaleCrop>false</ScaleCrop>
  <LinksUpToDate>false</LinksUpToDate>
  <CharactersWithSpaces>597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2019-11-22T06:46:00Z</dcterms:created>
  <dc:creator>Administrator</dc:creator>
  <cp:lastModifiedBy>毛</cp:lastModifiedBy>
  <cp:lastPrinted>2019-11-26T06:20:00Z</cp:lastPrinted>
  <dcterms:modified xsi:type="dcterms:W3CDTF">2019-11-26T07:47:12Z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